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Theme="minorEastAsia" w:hAnsiTheme="minorEastAsia" w:eastAsiaTheme="minorEastAsia" w:cstheme="minorEastAsia"/>
          <w:b w:val="0"/>
          <w:bCs w:val="0"/>
          <w:kern w:val="2"/>
          <w:sz w:val="44"/>
          <w:szCs w:val="44"/>
          <w:lang w:val="en-US" w:eastAsia="zh-CN" w:bidi="ar-SA"/>
        </w:rPr>
      </w:pPr>
      <w:r>
        <w:rPr>
          <w:rFonts w:hint="eastAsia" w:asciiTheme="minorEastAsia" w:hAnsiTheme="minorEastAsia" w:eastAsiaTheme="minorEastAsia" w:cstheme="minorEastAsia"/>
          <w:b w:val="0"/>
          <w:bCs w:val="0"/>
          <w:kern w:val="2"/>
          <w:sz w:val="44"/>
          <w:szCs w:val="44"/>
          <w:lang w:val="en-US" w:eastAsia="zh-CN" w:bidi="ar-SA"/>
        </w:rPr>
        <w:t>晋中市殡葬管理实施办法</w:t>
      </w:r>
      <w:bookmarkStart w:id="1" w:name="_GoBack"/>
      <w:bookmarkEnd w:id="1"/>
    </w:p>
    <w:p>
      <w:pPr>
        <w:pStyle w:val="2"/>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楷体_GB2312" w:hAnsi="楷体_GB2312" w:eastAsia="楷体_GB2312" w:cs="楷体_GB2312"/>
          <w:color w:val="auto"/>
          <w:spacing w:val="0"/>
          <w:sz w:val="32"/>
          <w:szCs w:val="32"/>
          <w:lang w:val="en-US" w:eastAsia="zh-CN"/>
        </w:rPr>
      </w:pPr>
      <w:r>
        <w:rPr>
          <w:rFonts w:hint="eastAsia" w:ascii="楷体_GB2312" w:hAnsi="楷体_GB2312" w:eastAsia="楷体_GB2312" w:cs="楷体_GB2312"/>
          <w:i w:val="0"/>
          <w:iCs w:val="0"/>
          <w:caps w:val="0"/>
          <w:color w:val="auto"/>
          <w:spacing w:val="0"/>
          <w:sz w:val="32"/>
          <w:szCs w:val="32"/>
          <w:shd w:val="clear" w:fill="FFFFFF"/>
        </w:rPr>
        <w:t>（2020年9月29日晋中市人民政府令第3号公布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一</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为了加强殡葬管理，规范殡葬行为，促进社会主义精神文明和生态文明建设，根据国务院《殡葬管理条例》《山西省殡葬管理办法》等法律、法规，结合本市实际，制定本办法。</w:t>
      </w:r>
    </w:p>
    <w:p>
      <w:pPr>
        <w:keepNext w:val="0"/>
        <w:keepLines w:val="0"/>
        <w:pageBreakBefore w:val="0"/>
        <w:widowControl w:val="0"/>
        <w:kinsoku/>
        <w:wordWrap/>
        <w:overflowPunct/>
        <w:topLinePunct w:val="0"/>
        <w:autoSpaceDE/>
        <w:autoSpaceDN/>
        <w:bidi w:val="0"/>
        <w:adjustRightInd/>
        <w:snapToGrid/>
        <w:spacing w:line="590" w:lineRule="exact"/>
        <w:ind w:firstLine="675" w:firstLineChars="211"/>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二</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凡本市行政区域内的殡葬活动均适用本办法。</w:t>
      </w:r>
    </w:p>
    <w:p>
      <w:pPr>
        <w:keepNext w:val="0"/>
        <w:keepLines w:val="0"/>
        <w:pageBreakBefore w:val="0"/>
        <w:widowControl w:val="0"/>
        <w:kinsoku/>
        <w:wordWrap/>
        <w:overflowPunct/>
        <w:topLinePunct w:val="0"/>
        <w:autoSpaceDE/>
        <w:autoSpaceDN/>
        <w:bidi w:val="0"/>
        <w:adjustRightInd/>
        <w:snapToGrid/>
        <w:spacing w:line="590" w:lineRule="exact"/>
        <w:ind w:firstLine="675" w:firstLineChars="211"/>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殡葬</w:t>
      </w:r>
      <w:r>
        <w:rPr>
          <w:rFonts w:hint="eastAsia" w:ascii="仿宋_GB2312" w:hAnsi="仿宋_GB2312" w:eastAsia="仿宋_GB2312" w:cs="仿宋_GB2312"/>
          <w:sz w:val="32"/>
          <w:szCs w:val="32"/>
          <w:lang w:eastAsia="zh-CN"/>
        </w:rPr>
        <w:t>活动及其</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w:t>
      </w:r>
      <w:r>
        <w:rPr>
          <w:rFonts w:hint="eastAsia" w:ascii="仿宋_GB2312" w:hAnsi="仿宋_GB2312" w:eastAsia="仿宋_GB2312" w:cs="仿宋_GB2312"/>
          <w:sz w:val="32"/>
          <w:szCs w:val="32"/>
          <w:lang w:eastAsia="zh-CN"/>
        </w:rPr>
        <w:t>遵循绿色生态、文明节约、移风易俗、实行火葬的原则。</w:t>
      </w:r>
    </w:p>
    <w:p>
      <w:pPr>
        <w:keepNext w:val="0"/>
        <w:keepLines w:val="0"/>
        <w:pageBreakBefore w:val="0"/>
        <w:widowControl w:val="0"/>
        <w:kinsoku/>
        <w:wordWrap/>
        <w:overflowPunct/>
        <w:topLinePunct w:val="0"/>
        <w:autoSpaceDE/>
        <w:autoSpaceDN/>
        <w:bidi w:val="0"/>
        <w:adjustRightInd/>
        <w:snapToGrid/>
        <w:spacing w:line="590" w:lineRule="exact"/>
        <w:ind w:firstLine="675" w:firstLineChars="211"/>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四</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市、县（区、市）人民政府民政部门负责本行政区域内的殡葬管理工作。</w:t>
      </w:r>
    </w:p>
    <w:p>
      <w:pPr>
        <w:keepNext w:val="0"/>
        <w:keepLines w:val="0"/>
        <w:pageBreakBefore w:val="0"/>
        <w:widowControl w:val="0"/>
        <w:kinsoku/>
        <w:wordWrap/>
        <w:overflowPunct/>
        <w:topLinePunct w:val="0"/>
        <w:autoSpaceDE/>
        <w:autoSpaceDN/>
        <w:bidi w:val="0"/>
        <w:adjustRightInd/>
        <w:snapToGrid/>
        <w:spacing w:line="590" w:lineRule="exact"/>
        <w:ind w:firstLine="675" w:firstLineChars="21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发展改革、财政、公安、规划和自然资源、住房城乡建设、城市管理、市场监督、生态环境、农业农村、人力资源社会保障、卫生健康、文化旅游等部门在各自的职责范围内做好殡葬相关工作。</w:t>
      </w:r>
    </w:p>
    <w:p>
      <w:pPr>
        <w:keepNext w:val="0"/>
        <w:keepLines w:val="0"/>
        <w:pageBreakBefore w:val="0"/>
        <w:widowControl w:val="0"/>
        <w:kinsoku/>
        <w:wordWrap/>
        <w:overflowPunct/>
        <w:topLinePunct w:val="0"/>
        <w:autoSpaceDE/>
        <w:autoSpaceDN/>
        <w:bidi w:val="0"/>
        <w:adjustRightInd/>
        <w:snapToGrid/>
        <w:spacing w:line="590" w:lineRule="exact"/>
        <w:ind w:firstLine="675" w:firstLineChars="21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乡镇人民政府、街道办事处在本辖区内做好殡葬相关工作。</w:t>
      </w:r>
    </w:p>
    <w:p>
      <w:pPr>
        <w:keepNext w:val="0"/>
        <w:keepLines w:val="0"/>
        <w:pageBreakBefore w:val="0"/>
        <w:widowControl w:val="0"/>
        <w:kinsoku/>
        <w:wordWrap/>
        <w:overflowPunct/>
        <w:topLinePunct w:val="0"/>
        <w:autoSpaceDE/>
        <w:autoSpaceDN/>
        <w:bidi w:val="0"/>
        <w:adjustRightInd/>
        <w:snapToGrid/>
        <w:spacing w:line="590" w:lineRule="exact"/>
        <w:ind w:firstLine="675" w:firstLineChars="21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村（居）民委员会依法做好殡葬相关工作，结合</w:t>
      </w:r>
      <w:r>
        <w:rPr>
          <w:rFonts w:hint="eastAsia" w:ascii="仿宋_GB2312" w:hAnsi="仿宋_GB2312" w:eastAsia="仿宋_GB2312" w:cs="仿宋_GB2312"/>
          <w:sz w:val="32"/>
          <w:szCs w:val="32"/>
          <w:lang w:eastAsia="zh-CN"/>
        </w:rPr>
        <w:t>当地</w:t>
      </w:r>
      <w:r>
        <w:rPr>
          <w:rFonts w:hint="eastAsia" w:ascii="仿宋_GB2312" w:hAnsi="仿宋_GB2312" w:eastAsia="仿宋_GB2312" w:cs="仿宋_GB2312"/>
          <w:sz w:val="32"/>
          <w:szCs w:val="32"/>
        </w:rPr>
        <w:t>实际</w:t>
      </w:r>
      <w:r>
        <w:rPr>
          <w:rFonts w:hint="eastAsia" w:ascii="仿宋_GB2312" w:hAnsi="仿宋_GB2312" w:eastAsia="仿宋_GB2312" w:cs="仿宋_GB2312"/>
          <w:sz w:val="32"/>
          <w:szCs w:val="32"/>
          <w:lang w:eastAsia="zh-CN"/>
        </w:rPr>
        <w:t>在村规民约中约定殡葬</w:t>
      </w:r>
      <w:r>
        <w:rPr>
          <w:rFonts w:hint="eastAsia" w:ascii="仿宋_GB2312" w:hAnsi="仿宋_GB2312" w:eastAsia="仿宋_GB2312" w:cs="仿宋_GB2312"/>
          <w:sz w:val="32"/>
          <w:szCs w:val="32"/>
        </w:rPr>
        <w:t>管理措施。</w:t>
      </w:r>
    </w:p>
    <w:p>
      <w:pPr>
        <w:keepNext w:val="0"/>
        <w:keepLines w:val="0"/>
        <w:pageBreakBefore w:val="0"/>
        <w:widowControl w:val="0"/>
        <w:kinsoku/>
        <w:wordWrap/>
        <w:overflowPunct/>
        <w:topLinePunct w:val="0"/>
        <w:autoSpaceDE/>
        <w:autoSpaceDN/>
        <w:bidi w:val="0"/>
        <w:adjustRightInd/>
        <w:snapToGrid/>
        <w:spacing w:line="590" w:lineRule="exact"/>
        <w:ind w:firstLine="675" w:firstLineChars="211"/>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本市火葬区域按照山西省人民政府划定的</w:t>
      </w:r>
      <w:r>
        <w:rPr>
          <w:rFonts w:hint="eastAsia" w:ascii="仿宋_GB2312" w:hAnsi="仿宋_GB2312" w:eastAsia="仿宋_GB2312" w:cs="仿宋_GB2312"/>
          <w:sz w:val="32"/>
          <w:szCs w:val="32"/>
          <w:lang w:eastAsia="zh-CN"/>
        </w:rPr>
        <w:t>区域</w:t>
      </w:r>
      <w:r>
        <w:rPr>
          <w:rFonts w:hint="eastAsia" w:ascii="仿宋_GB2312" w:hAnsi="仿宋_GB2312" w:eastAsia="仿宋_GB2312" w:cs="仿宋_GB2312"/>
          <w:sz w:val="32"/>
          <w:szCs w:val="32"/>
        </w:rPr>
        <w:t>执行。火葬区内的公民死亡后，遗体一律实行火化。</w:t>
      </w:r>
    </w:p>
    <w:p>
      <w:pPr>
        <w:keepNext w:val="0"/>
        <w:keepLines w:val="0"/>
        <w:pageBreakBefore w:val="0"/>
        <w:widowControl w:val="0"/>
        <w:kinsoku/>
        <w:wordWrap/>
        <w:overflowPunct/>
        <w:topLinePunct w:val="0"/>
        <w:autoSpaceDE/>
        <w:autoSpaceDN/>
        <w:bidi w:val="0"/>
        <w:adjustRightInd/>
        <w:snapToGrid/>
        <w:spacing w:line="590" w:lineRule="exact"/>
        <w:ind w:firstLine="675" w:firstLineChars="211"/>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条</w:t>
      </w:r>
      <w:r>
        <w:rPr>
          <w:rFonts w:hint="eastAsia" w:ascii="黑体" w:hAnsi="黑体" w:eastAsia="黑体" w:cs="黑体"/>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党员、干部应当带头文明节俭治丧，带头火葬和生态安葬，带头绿色低碳祭扫，带头宣传倡导殡葬改革。</w:t>
      </w:r>
    </w:p>
    <w:p>
      <w:pPr>
        <w:keepNext w:val="0"/>
        <w:keepLines w:val="0"/>
        <w:pageBreakBefore w:val="0"/>
        <w:widowControl w:val="0"/>
        <w:kinsoku/>
        <w:wordWrap/>
        <w:overflowPunct/>
        <w:topLinePunct w:val="0"/>
        <w:autoSpaceDE/>
        <w:autoSpaceDN/>
        <w:bidi w:val="0"/>
        <w:adjustRightInd/>
        <w:snapToGrid/>
        <w:spacing w:line="590" w:lineRule="exact"/>
        <w:ind w:firstLine="675" w:firstLineChars="21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国家机关、人民团体、企事业单位、基层群众性自治组织和社会组织应当支持和宣传殡葬改革，引导群众积极开展移风易俗的活动。</w:t>
      </w:r>
    </w:p>
    <w:p>
      <w:pPr>
        <w:keepNext w:val="0"/>
        <w:keepLines w:val="0"/>
        <w:pageBreakBefore w:val="0"/>
        <w:widowControl w:val="0"/>
        <w:kinsoku/>
        <w:wordWrap/>
        <w:overflowPunct/>
        <w:topLinePunct w:val="0"/>
        <w:autoSpaceDE/>
        <w:autoSpaceDN/>
        <w:bidi w:val="0"/>
        <w:adjustRightInd/>
        <w:snapToGrid/>
        <w:spacing w:line="590" w:lineRule="exact"/>
        <w:ind w:firstLine="675" w:firstLineChars="21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广播、电视、报刊、网络等媒体和有关单位应当采取多种形式开展宣传活动，弘扬文明殡葬新风。</w:t>
      </w:r>
    </w:p>
    <w:p>
      <w:pPr>
        <w:keepNext w:val="0"/>
        <w:keepLines w:val="0"/>
        <w:pageBreakBefore w:val="0"/>
        <w:widowControl w:val="0"/>
        <w:kinsoku/>
        <w:wordWrap/>
        <w:overflowPunct/>
        <w:topLinePunct w:val="0"/>
        <w:autoSpaceDE/>
        <w:autoSpaceDN/>
        <w:bidi w:val="0"/>
        <w:adjustRightInd/>
        <w:snapToGrid/>
        <w:spacing w:line="590" w:lineRule="exact"/>
        <w:ind w:firstLine="675" w:firstLineChars="211"/>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七</w:t>
      </w:r>
      <w:r>
        <w:rPr>
          <w:rFonts w:hint="eastAsia" w:ascii="黑体" w:hAnsi="黑体" w:eastAsia="黑体" w:cs="黑体"/>
          <w:b w:val="0"/>
          <w:bCs w:val="0"/>
          <w:sz w:val="32"/>
          <w:szCs w:val="32"/>
        </w:rPr>
        <w:t>条</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 xml:space="preserve"> </w:t>
      </w:r>
      <w:r>
        <w:rPr>
          <w:rFonts w:hint="eastAsia" w:ascii="仿宋_GB2312" w:hAnsi="仿宋_GB2312" w:eastAsia="仿宋_GB2312" w:cs="仿宋_GB2312"/>
          <w:sz w:val="32"/>
          <w:szCs w:val="32"/>
        </w:rPr>
        <w:t>建立健全殡葬管理联合执法机制。相关部门根据法律法规和职责分工，加强日常监督检查，对本地重大违法违规殡葬行为进行联合执法。</w:t>
      </w:r>
    </w:p>
    <w:p>
      <w:pPr>
        <w:keepNext w:val="0"/>
        <w:keepLines w:val="0"/>
        <w:pageBreakBefore w:val="0"/>
        <w:widowControl w:val="0"/>
        <w:kinsoku/>
        <w:wordWrap/>
        <w:overflowPunct/>
        <w:topLinePunct w:val="0"/>
        <w:autoSpaceDE/>
        <w:autoSpaceDN/>
        <w:bidi w:val="0"/>
        <w:adjustRightInd/>
        <w:snapToGrid/>
        <w:spacing w:line="590" w:lineRule="exact"/>
        <w:ind w:firstLine="675" w:firstLineChars="211"/>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八</w:t>
      </w:r>
      <w:r>
        <w:rPr>
          <w:rFonts w:hint="eastAsia" w:ascii="黑体" w:hAnsi="黑体" w:eastAsia="黑体" w:cs="黑体"/>
          <w:b w:val="0"/>
          <w:bCs w:val="0"/>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建设殡仪馆、骨灰堂、公墓、殡仪服务站（中心、市场）等殡葬设施应当符合国家</w:t>
      </w:r>
      <w:r>
        <w:rPr>
          <w:rFonts w:hint="eastAsia" w:ascii="仿宋_GB2312" w:hAnsi="仿宋_GB2312" w:eastAsia="仿宋_GB2312" w:cs="仿宋_GB2312"/>
          <w:sz w:val="32"/>
          <w:szCs w:val="32"/>
          <w:lang w:eastAsia="zh-CN"/>
        </w:rPr>
        <w:t>、本省的</w:t>
      </w:r>
      <w:r>
        <w:rPr>
          <w:rFonts w:hint="eastAsia" w:ascii="仿宋_GB2312" w:hAnsi="仿宋_GB2312" w:eastAsia="仿宋_GB2312" w:cs="仿宋_GB2312"/>
          <w:sz w:val="32"/>
          <w:szCs w:val="32"/>
        </w:rPr>
        <w:t>规定</w:t>
      </w:r>
      <w:r>
        <w:rPr>
          <w:rFonts w:hint="eastAsia" w:ascii="仿宋_GB2312" w:hAnsi="仿宋_GB2312" w:eastAsia="仿宋_GB2312" w:cs="仿宋_GB2312"/>
          <w:sz w:val="32"/>
          <w:szCs w:val="32"/>
          <w:lang w:eastAsia="zh-CN"/>
        </w:rPr>
        <w:t>，以及本地殡葬设施建设专项规划，并依法办理用地、建设和其他相关手续</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75" w:firstLineChars="21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任何组织和个人未经批准，不得擅自建设殡葬设施。</w:t>
      </w:r>
    </w:p>
    <w:p>
      <w:pPr>
        <w:keepNext w:val="0"/>
        <w:keepLines w:val="0"/>
        <w:pageBreakBefore w:val="0"/>
        <w:widowControl w:val="0"/>
        <w:kinsoku/>
        <w:wordWrap/>
        <w:overflowPunct/>
        <w:topLinePunct w:val="0"/>
        <w:autoSpaceDE/>
        <w:autoSpaceDN/>
        <w:bidi w:val="0"/>
        <w:adjustRightInd/>
        <w:snapToGrid/>
        <w:spacing w:line="590" w:lineRule="exact"/>
        <w:ind w:firstLine="675" w:firstLineChars="211"/>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九</w:t>
      </w:r>
      <w:r>
        <w:rPr>
          <w:rFonts w:hint="eastAsia" w:ascii="黑体" w:hAnsi="黑体" w:eastAsia="黑体" w:cs="黑体"/>
          <w:b w:val="0"/>
          <w:bCs w:val="0"/>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禁止建设豪华墓、硬化大墓、活人墓。禁止建立或恢复宗族墓地。禁止为</w:t>
      </w:r>
      <w:r>
        <w:rPr>
          <w:rFonts w:hint="eastAsia" w:ascii="仿宋_GB2312" w:hAnsi="仿宋_GB2312" w:eastAsia="仿宋_GB2312" w:cs="仿宋_GB2312"/>
          <w:sz w:val="32"/>
          <w:szCs w:val="32"/>
          <w:lang w:eastAsia="zh-CN"/>
        </w:rPr>
        <w:t>火</w:t>
      </w:r>
      <w:r>
        <w:rPr>
          <w:rFonts w:hint="eastAsia" w:ascii="仿宋_GB2312" w:hAnsi="仿宋_GB2312" w:eastAsia="仿宋_GB2312" w:cs="仿宋_GB2312"/>
          <w:sz w:val="32"/>
          <w:szCs w:val="32"/>
        </w:rPr>
        <w:t>葬区</w:t>
      </w:r>
      <w:r>
        <w:rPr>
          <w:rFonts w:hint="eastAsia" w:ascii="仿宋_GB2312" w:hAnsi="仿宋_GB2312" w:eastAsia="仿宋_GB2312" w:cs="仿宋_GB2312"/>
          <w:sz w:val="32"/>
          <w:szCs w:val="32"/>
          <w:lang w:eastAsia="zh-CN"/>
        </w:rPr>
        <w:t>居民</w:t>
      </w:r>
      <w:r>
        <w:rPr>
          <w:rFonts w:hint="eastAsia" w:ascii="仿宋_GB2312" w:hAnsi="仿宋_GB2312" w:eastAsia="仿宋_GB2312" w:cs="仿宋_GB2312"/>
          <w:sz w:val="32"/>
          <w:szCs w:val="32"/>
        </w:rPr>
        <w:t>提供土葬墓地。</w:t>
      </w:r>
    </w:p>
    <w:p>
      <w:pPr>
        <w:keepNext w:val="0"/>
        <w:keepLines w:val="0"/>
        <w:pageBreakBefore w:val="0"/>
        <w:widowControl w:val="0"/>
        <w:kinsoku/>
        <w:wordWrap/>
        <w:overflowPunct/>
        <w:topLinePunct w:val="0"/>
        <w:autoSpaceDE/>
        <w:autoSpaceDN/>
        <w:bidi w:val="0"/>
        <w:adjustRightInd/>
        <w:snapToGrid/>
        <w:spacing w:line="590" w:lineRule="exact"/>
        <w:ind w:firstLine="675" w:firstLineChars="211"/>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十</w:t>
      </w:r>
      <w:r>
        <w:rPr>
          <w:rFonts w:hint="eastAsia" w:ascii="黑体" w:hAnsi="黑体" w:eastAsia="黑体" w:cs="黑体"/>
          <w:sz w:val="32"/>
          <w:szCs w:val="32"/>
        </w:rPr>
        <w:t xml:space="preserve">条 </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禁止在下列区域建造坟墓：</w:t>
      </w:r>
    </w:p>
    <w:p>
      <w:pPr>
        <w:keepNext w:val="0"/>
        <w:keepLines w:val="0"/>
        <w:pageBreakBefore w:val="0"/>
        <w:widowControl w:val="0"/>
        <w:kinsoku/>
        <w:wordWrap/>
        <w:overflowPunct/>
        <w:topLinePunct w:val="0"/>
        <w:autoSpaceDE/>
        <w:autoSpaceDN/>
        <w:bidi w:val="0"/>
        <w:adjustRightInd/>
        <w:snapToGrid/>
        <w:spacing w:line="590" w:lineRule="exact"/>
        <w:ind w:firstLine="675" w:firstLineChars="21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（一）耕地、林地；</w:t>
      </w:r>
    </w:p>
    <w:p>
      <w:pPr>
        <w:keepNext w:val="0"/>
        <w:keepLines w:val="0"/>
        <w:pageBreakBefore w:val="0"/>
        <w:widowControl w:val="0"/>
        <w:kinsoku/>
        <w:wordWrap/>
        <w:overflowPunct/>
        <w:topLinePunct w:val="0"/>
        <w:autoSpaceDE/>
        <w:autoSpaceDN/>
        <w:bidi w:val="0"/>
        <w:adjustRightInd/>
        <w:snapToGrid/>
        <w:spacing w:line="590" w:lineRule="exact"/>
        <w:ind w:firstLine="675" w:firstLineChars="21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（二）城市公园、风景名胜区和文物保护区；</w:t>
      </w:r>
    </w:p>
    <w:p>
      <w:pPr>
        <w:keepNext w:val="0"/>
        <w:keepLines w:val="0"/>
        <w:pageBreakBefore w:val="0"/>
        <w:widowControl w:val="0"/>
        <w:kinsoku/>
        <w:wordWrap/>
        <w:overflowPunct/>
        <w:topLinePunct w:val="0"/>
        <w:autoSpaceDE/>
        <w:autoSpaceDN/>
        <w:bidi w:val="0"/>
        <w:adjustRightInd/>
        <w:snapToGrid/>
        <w:spacing w:line="590" w:lineRule="exact"/>
        <w:ind w:firstLine="675" w:firstLineChars="21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（三）水库及河流堤坝附近和水源保护区；</w:t>
      </w:r>
    </w:p>
    <w:p>
      <w:pPr>
        <w:keepNext w:val="0"/>
        <w:keepLines w:val="0"/>
        <w:pageBreakBefore w:val="0"/>
        <w:widowControl w:val="0"/>
        <w:kinsoku/>
        <w:wordWrap/>
        <w:overflowPunct/>
        <w:topLinePunct w:val="0"/>
        <w:autoSpaceDE/>
        <w:autoSpaceDN/>
        <w:bidi w:val="0"/>
        <w:adjustRightInd/>
        <w:snapToGrid/>
        <w:spacing w:line="590" w:lineRule="exact"/>
        <w:ind w:firstLine="675" w:firstLineChars="21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（四）铁路、公路主干线两侧。</w:t>
      </w:r>
    </w:p>
    <w:p>
      <w:pPr>
        <w:keepNext w:val="0"/>
        <w:keepLines w:val="0"/>
        <w:pageBreakBefore w:val="0"/>
        <w:widowControl w:val="0"/>
        <w:kinsoku/>
        <w:wordWrap/>
        <w:overflowPunct/>
        <w:topLinePunct w:val="0"/>
        <w:autoSpaceDE/>
        <w:autoSpaceDN/>
        <w:bidi w:val="0"/>
        <w:adjustRightInd/>
        <w:snapToGrid/>
        <w:spacing w:line="590" w:lineRule="exact"/>
        <w:ind w:firstLine="675" w:firstLineChars="21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前款规定区域内现有的坟墓，除受国家保护的具有历史、艺术、科学价值的墓地予以保留外，应当限期迁移或者深埋、不留坟头。</w:t>
      </w:r>
    </w:p>
    <w:p>
      <w:pPr>
        <w:keepNext w:val="0"/>
        <w:keepLines w:val="0"/>
        <w:pageBreakBefore w:val="0"/>
        <w:widowControl w:val="0"/>
        <w:kinsoku/>
        <w:wordWrap/>
        <w:overflowPunct/>
        <w:topLinePunct w:val="0"/>
        <w:autoSpaceDE/>
        <w:autoSpaceDN/>
        <w:bidi w:val="0"/>
        <w:adjustRightInd/>
        <w:snapToGrid/>
        <w:spacing w:line="590" w:lineRule="exact"/>
        <w:ind w:firstLine="675" w:firstLineChars="211"/>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十一</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在实行火葬的地区，国家提倡以骨灰寄存的方式以及其他不占或者少占土地的方式处理骨灰。</w:t>
      </w:r>
    </w:p>
    <w:p>
      <w:pPr>
        <w:keepNext w:val="0"/>
        <w:keepLines w:val="0"/>
        <w:pageBreakBefore w:val="0"/>
        <w:widowControl w:val="0"/>
        <w:kinsoku/>
        <w:wordWrap/>
        <w:overflowPunct/>
        <w:topLinePunct w:val="0"/>
        <w:autoSpaceDE/>
        <w:autoSpaceDN/>
        <w:bidi w:val="0"/>
        <w:adjustRightInd/>
        <w:snapToGrid/>
        <w:spacing w:line="590" w:lineRule="exact"/>
        <w:ind w:firstLine="675" w:firstLineChars="21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禁止将应当火化的遗体土葬。禁止将骨灰装入棺材土葬。</w:t>
      </w:r>
    </w:p>
    <w:p>
      <w:pPr>
        <w:keepNext w:val="0"/>
        <w:keepLines w:val="0"/>
        <w:pageBreakBefore w:val="0"/>
        <w:widowControl w:val="0"/>
        <w:kinsoku/>
        <w:wordWrap/>
        <w:overflowPunct/>
        <w:topLinePunct w:val="0"/>
        <w:autoSpaceDE/>
        <w:autoSpaceDN/>
        <w:bidi w:val="0"/>
        <w:adjustRightInd/>
        <w:snapToGrid/>
        <w:spacing w:line="590" w:lineRule="exact"/>
        <w:ind w:firstLine="675" w:firstLineChars="211"/>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十二</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办理丧事活动应当遵守法律、法规和社会公德。市、县（区、市）城市建成区内，禁止</w:t>
      </w:r>
      <w:bookmarkStart w:id="0" w:name="_Hlk48575207"/>
      <w:r>
        <w:rPr>
          <w:rFonts w:hint="eastAsia" w:ascii="仿宋_GB2312" w:hAnsi="仿宋_GB2312" w:eastAsia="仿宋_GB2312" w:cs="仿宋_GB2312"/>
          <w:sz w:val="32"/>
          <w:szCs w:val="32"/>
        </w:rPr>
        <w:t>在主次干道搭设舞台、拱门、餐棚、灵棚，抛撒冥币纸钱、焚烧祭品</w:t>
      </w:r>
      <w:bookmarkEnd w:id="0"/>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75" w:firstLineChars="211"/>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十三</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丧葬用品应当符合国家规定的环保标准。</w:t>
      </w:r>
    </w:p>
    <w:p>
      <w:pPr>
        <w:keepNext w:val="0"/>
        <w:keepLines w:val="0"/>
        <w:pageBreakBefore w:val="0"/>
        <w:widowControl w:val="0"/>
        <w:kinsoku/>
        <w:wordWrap/>
        <w:overflowPunct/>
        <w:topLinePunct w:val="0"/>
        <w:autoSpaceDE/>
        <w:autoSpaceDN/>
        <w:bidi w:val="0"/>
        <w:adjustRightInd/>
        <w:snapToGrid/>
        <w:spacing w:line="590" w:lineRule="exact"/>
        <w:ind w:firstLine="675" w:firstLineChars="21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禁止制造、销售纸人、纸马、纸房、冥币等纸制和塑料封建迷信丧葬用品。禁止在实行火葬的地区出售棺材等土葬用品。</w:t>
      </w:r>
    </w:p>
    <w:p>
      <w:pPr>
        <w:keepNext w:val="0"/>
        <w:keepLines w:val="0"/>
        <w:pageBreakBefore w:val="0"/>
        <w:widowControl w:val="0"/>
        <w:kinsoku/>
        <w:wordWrap/>
        <w:overflowPunct/>
        <w:topLinePunct w:val="0"/>
        <w:autoSpaceDE/>
        <w:autoSpaceDN/>
        <w:bidi w:val="0"/>
        <w:adjustRightInd/>
        <w:snapToGrid/>
        <w:spacing w:line="590" w:lineRule="exact"/>
        <w:ind w:firstLine="675" w:firstLineChars="211"/>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四</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全市行政区域内的森林、草原、林地及其边缘禁止吸烟、燃放烟花爆竹，烧纸、焚香、点蜡等祭祀殡葬用火。</w:t>
      </w:r>
    </w:p>
    <w:p>
      <w:pPr>
        <w:keepNext w:val="0"/>
        <w:keepLines w:val="0"/>
        <w:pageBreakBefore w:val="0"/>
        <w:widowControl w:val="0"/>
        <w:kinsoku/>
        <w:wordWrap/>
        <w:overflowPunct/>
        <w:topLinePunct w:val="0"/>
        <w:autoSpaceDE/>
        <w:autoSpaceDN/>
        <w:bidi w:val="0"/>
        <w:adjustRightInd/>
        <w:snapToGrid/>
        <w:spacing w:line="590" w:lineRule="exact"/>
        <w:ind w:firstLine="675" w:firstLineChars="21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提倡采用敬献鲜花、植树绿化、网络祭扫、代祭扫等文明低碳祭扫方式。</w:t>
      </w:r>
    </w:p>
    <w:p>
      <w:pPr>
        <w:keepNext w:val="0"/>
        <w:keepLines w:val="0"/>
        <w:pageBreakBefore w:val="0"/>
        <w:widowControl w:val="0"/>
        <w:kinsoku/>
        <w:wordWrap/>
        <w:overflowPunct/>
        <w:topLinePunct w:val="0"/>
        <w:autoSpaceDE/>
        <w:autoSpaceDN/>
        <w:bidi w:val="0"/>
        <w:adjustRightInd/>
        <w:snapToGrid/>
        <w:spacing w:line="590" w:lineRule="exact"/>
        <w:ind w:firstLine="675" w:firstLineChars="211"/>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五</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 xml:space="preserve"> 应实行火化的死亡人员遗体未火化</w:t>
      </w:r>
      <w:r>
        <w:rPr>
          <w:rFonts w:hint="eastAsia" w:ascii="仿宋_GB2312" w:hAnsi="仿宋_GB2312" w:eastAsia="仿宋_GB2312" w:cs="仿宋_GB2312"/>
          <w:sz w:val="32"/>
          <w:szCs w:val="32"/>
          <w:lang w:eastAsia="zh-CN"/>
        </w:rPr>
        <w:t>且拒不改正</w:t>
      </w:r>
      <w:r>
        <w:rPr>
          <w:rFonts w:hint="eastAsia" w:ascii="仿宋_GB2312" w:hAnsi="仿宋_GB2312" w:eastAsia="仿宋_GB2312" w:cs="仿宋_GB2312"/>
          <w:sz w:val="32"/>
          <w:szCs w:val="32"/>
        </w:rPr>
        <w:t>的，原属机关、企事业单位职工的，其家属不得享受丧葬费、抚恤费、遗属生活补助费和困难补助费；原属农村村民的，其家属不得享受乡村有关社会福利待遇。所在单位一年内不得评为文明单位和先进单位。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六</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 xml:space="preserve"> 违反本办法第</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条规定，为土葬区村民以外的人员提供土葬墓地的，由规划和自然资源部门依照《山西省殡葬管理办法》第三十二条规定，对被提供方处以五百元以上一千元以下的罚款，对提供方处以一千元以上三千元以下的罚款。</w:t>
      </w:r>
    </w:p>
    <w:p>
      <w:pPr>
        <w:keepNext w:val="0"/>
        <w:keepLines w:val="0"/>
        <w:pageBreakBefore w:val="0"/>
        <w:widowControl w:val="0"/>
        <w:kinsoku/>
        <w:wordWrap/>
        <w:overflowPunct/>
        <w:topLinePunct w:val="0"/>
        <w:autoSpaceDE/>
        <w:autoSpaceDN/>
        <w:bidi w:val="0"/>
        <w:adjustRightInd/>
        <w:snapToGrid/>
        <w:spacing w:line="590" w:lineRule="exact"/>
        <w:ind w:firstLine="675" w:firstLineChars="211"/>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违反本办法第</w:t>
      </w:r>
      <w:r>
        <w:rPr>
          <w:rFonts w:hint="eastAsia" w:ascii="仿宋_GB2312" w:hAnsi="仿宋_GB2312" w:eastAsia="仿宋_GB2312" w:cs="仿宋_GB2312"/>
          <w:sz w:val="32"/>
          <w:szCs w:val="32"/>
          <w:lang w:eastAsia="zh-CN"/>
        </w:rPr>
        <w:t>十二</w:t>
      </w:r>
      <w:r>
        <w:rPr>
          <w:rFonts w:hint="eastAsia" w:ascii="仿宋_GB2312" w:hAnsi="仿宋_GB2312" w:eastAsia="仿宋_GB2312" w:cs="仿宋_GB2312"/>
          <w:sz w:val="32"/>
          <w:szCs w:val="32"/>
        </w:rPr>
        <w:t>条规定，由城市管理综合行政执法部门依照《晋中市文明行为促进条例》第四十六条规定责令改正，拒不改正的，处二百元以上五百元以下罚款。</w:t>
      </w:r>
    </w:p>
    <w:p>
      <w:pPr>
        <w:keepNext w:val="0"/>
        <w:keepLines w:val="0"/>
        <w:pageBreakBefore w:val="0"/>
        <w:widowControl w:val="0"/>
        <w:kinsoku/>
        <w:wordWrap/>
        <w:overflowPunct/>
        <w:topLinePunct w:val="0"/>
        <w:autoSpaceDE/>
        <w:autoSpaceDN/>
        <w:bidi w:val="0"/>
        <w:adjustRightInd/>
        <w:snapToGrid/>
        <w:spacing w:line="590" w:lineRule="exact"/>
        <w:ind w:firstLine="675" w:firstLineChars="211"/>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八</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 xml:space="preserve"> 违反本办法第十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条第一款规定，由县级以上人民政府林业和草原主管部门依照《山西省人民代表大会常务委员会关于禁止野外用火的决定》第十四条规定，责令改正，给予警告，对个人并处二百元以上三千元以下罚款，对单位并处二万元以上五万元以下罚款。</w:t>
      </w:r>
    </w:p>
    <w:p>
      <w:pPr>
        <w:keepNext w:val="0"/>
        <w:keepLines w:val="0"/>
        <w:pageBreakBefore w:val="0"/>
        <w:widowControl w:val="0"/>
        <w:kinsoku/>
        <w:wordWrap/>
        <w:overflowPunct/>
        <w:topLinePunct w:val="0"/>
        <w:autoSpaceDE/>
        <w:autoSpaceDN/>
        <w:bidi w:val="0"/>
        <w:adjustRightInd/>
        <w:snapToGrid/>
        <w:spacing w:line="590" w:lineRule="exact"/>
        <w:ind w:firstLine="675" w:firstLineChars="211"/>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九</w:t>
      </w:r>
      <w:r>
        <w:rPr>
          <w:rFonts w:hint="eastAsia" w:ascii="黑体" w:hAnsi="黑体" w:eastAsia="黑体" w:cs="黑体"/>
          <w:sz w:val="32"/>
          <w:szCs w:val="32"/>
        </w:rPr>
        <w:t xml:space="preserve">条 </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对违反本办法规定的其他行为的处罚，法律、</w:t>
      </w:r>
      <w:r>
        <w:rPr>
          <w:rFonts w:hint="eastAsia" w:ascii="仿宋_GB2312" w:hAnsi="仿宋_GB2312" w:eastAsia="仿宋_GB2312" w:cs="仿宋_GB2312"/>
          <w:sz w:val="32"/>
          <w:szCs w:val="32"/>
          <w:lang w:eastAsia="zh-CN"/>
        </w:rPr>
        <w:t>法规</w:t>
      </w:r>
      <w:r>
        <w:rPr>
          <w:rFonts w:hint="eastAsia" w:ascii="仿宋_GB2312" w:hAnsi="仿宋_GB2312" w:eastAsia="仿宋_GB2312" w:cs="仿宋_GB2312"/>
          <w:sz w:val="32"/>
          <w:szCs w:val="32"/>
        </w:rPr>
        <w:t>有规定的，从其规定。</w:t>
      </w:r>
    </w:p>
    <w:p>
      <w:pPr>
        <w:keepNext w:val="0"/>
        <w:keepLines w:val="0"/>
        <w:pageBreakBefore w:val="0"/>
        <w:widowControl w:val="0"/>
        <w:kinsoku/>
        <w:wordWrap/>
        <w:overflowPunct/>
        <w:topLinePunct w:val="0"/>
        <w:autoSpaceDE/>
        <w:autoSpaceDN/>
        <w:bidi w:val="0"/>
        <w:adjustRightInd/>
        <w:snapToGrid/>
        <w:spacing w:line="590" w:lineRule="exact"/>
        <w:ind w:firstLine="675" w:firstLineChars="211"/>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w:t>
      </w:r>
      <w:r>
        <w:rPr>
          <w:rFonts w:hint="eastAsia" w:ascii="黑体" w:hAnsi="黑体" w:eastAsia="黑体" w:cs="黑体"/>
          <w:sz w:val="32"/>
          <w:szCs w:val="32"/>
        </w:rPr>
        <w:t>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本办法自2020年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日起施行。</w:t>
      </w:r>
    </w:p>
    <w:p>
      <w:pPr>
        <w:keepNext w:val="0"/>
        <w:keepLines w:val="0"/>
        <w:pageBreakBefore w:val="0"/>
        <w:widowControl w:val="0"/>
        <w:kinsoku/>
        <w:wordWrap/>
        <w:overflowPunct/>
        <w:topLinePunct w:val="0"/>
        <w:autoSpaceDE/>
        <w:autoSpaceDN/>
        <w:bidi w:val="0"/>
        <w:adjustRightInd/>
        <w:snapToGrid/>
        <w:spacing w:line="590" w:lineRule="exact"/>
        <w:ind w:firstLine="358" w:firstLineChars="112"/>
        <w:textAlignment w:val="auto"/>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超研澤中黑">
    <w:panose1 w:val="02010609010101010101"/>
    <w:charset w:val="00"/>
    <w:family w:val="auto"/>
    <w:pitch w:val="default"/>
    <w:sig w:usb0="00000000" w:usb1="00000000" w:usb2="00000000" w:usb3="00000000" w:csb0="00000000" w:csb1="00000000"/>
  </w:font>
  <w:font w:name="方正超粗黑繁体">
    <w:panose1 w:val="02010601030101010101"/>
    <w:charset w:val="86"/>
    <w:family w:val="auto"/>
    <w:pitch w:val="default"/>
    <w:sig w:usb0="00000001" w:usb1="080E0000" w:usb2="00000000" w:usb3="00000000" w:csb0="00040000" w:csb1="00000000"/>
  </w:font>
  <w:font w:name="方正古隶繁体">
    <w:panose1 w:val="03000509000000000000"/>
    <w:charset w:val="86"/>
    <w:family w:val="auto"/>
    <w:pitch w:val="default"/>
    <w:sig w:usb0="00000001" w:usb1="080E0000" w:usb2="00000000" w:usb3="00000000" w:csb0="00040000" w:csb1="00000000"/>
  </w:font>
  <w:font w:name="方正隶变简体">
    <w:panose1 w:val="03000509000000000000"/>
    <w:charset w:val="86"/>
    <w:family w:val="auto"/>
    <w:pitch w:val="default"/>
    <w:sig w:usb0="00000001" w:usb1="080E0000" w:usb2="00000000" w:usb3="00000000" w:csb0="00040000" w:csb1="00000000"/>
  </w:font>
  <w:font w:name="方正喵呜体">
    <w:panose1 w:val="02010600010101010101"/>
    <w:charset w:val="86"/>
    <w:family w:val="auto"/>
    <w:pitch w:val="default"/>
    <w:sig w:usb0="00000001" w:usb1="080E0000" w:usb2="00000000" w:usb3="00000000" w:csb0="00040000" w:csb1="00000000"/>
  </w:font>
  <w:font w:name="方正胖头鱼简体">
    <w:panose1 w:val="03000509000000000000"/>
    <w:charset w:val="86"/>
    <w:family w:val="auto"/>
    <w:pitch w:val="default"/>
    <w:sig w:usb0="00000001" w:usb1="080E0000" w:usb2="00000000" w:usb3="00000000" w:csb0="00040000" w:csb1="00000000"/>
  </w:font>
  <w:font w:name="方正少儿简体">
    <w:panose1 w:val="03000509000000000000"/>
    <w:charset w:val="86"/>
    <w:family w:val="auto"/>
    <w:pitch w:val="default"/>
    <w:sig w:usb0="00000001" w:usb1="080E0000" w:usb2="00000000" w:usb3="00000000" w:csb0="00040000" w:csb1="00000000"/>
  </w:font>
  <w:font w:name="方正铁筋隶书简体">
    <w:panose1 w:val="03000509000000000000"/>
    <w:charset w:val="86"/>
    <w:family w:val="auto"/>
    <w:pitch w:val="default"/>
    <w:sig w:usb0="00000001" w:usb1="080E0000" w:usb2="00000000" w:usb3="00000000" w:csb0="00040000" w:csb1="00000000"/>
  </w:font>
  <w:font w:name="方正祥隶繁体">
    <w:panose1 w:val="03000509000000000000"/>
    <w:charset w:val="86"/>
    <w:family w:val="auto"/>
    <w:pitch w:val="default"/>
    <w:sig w:usb0="00000001" w:usb1="080E0000" w:usb2="00000000" w:usb3="00000000" w:csb0="00040000" w:csb1="00000000"/>
  </w:font>
  <w:font w:name="方正硬笔行书繁体">
    <w:panose1 w:val="03000509000000000000"/>
    <w:charset w:val="86"/>
    <w:family w:val="auto"/>
    <w:pitch w:val="default"/>
    <w:sig w:usb0="00000001" w:usb1="080E0000" w:usb2="00000000" w:usb3="00000000" w:csb0="00040000" w:csb1="00000000"/>
  </w:font>
  <w:font w:name="方正综艺繁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169545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5pt;margin-top:13.35pt;height:0.15pt;width:442.25pt;z-index:251659264;mso-width-relative:page;mso-height-relative:page;" filled="f" stroked="t" coordsize="21600,21600" o:gfxdata="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DD46tUA&#10;AAAHAQAADwAAAAAAAAABACAAAAAiAAAAZHJzL2Rvd25yZXYueG1sUEsBAhQAFAAAAAgAh07iQPA2&#10;LSnpAQAAtQMAAA4AAAAAAAAAAQAgAAAAJAEAAGRycy9lMm9Eb2MueG1sUEsFBgAAAAAGAAYAWQEA&#10;AH8FA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cs="宋体"/>
        <w:b/>
        <w:bCs/>
        <w:color w:val="005192"/>
        <w:sz w:val="28"/>
        <w:szCs w:val="44"/>
        <w:lang w:val="en-US" w:eastAsia="zh-CN"/>
      </w:rPr>
      <w:t>晋中市</w:t>
    </w:r>
    <w:r>
      <w:rPr>
        <w:rFonts w:hint="eastAsia" w:ascii="宋体" w:hAnsi="宋体" w:eastAsia="宋体" w:cs="宋体"/>
        <w:b/>
        <w:bCs/>
        <w:color w:val="005192"/>
        <w:sz w:val="28"/>
        <w:szCs w:val="44"/>
        <w:lang w:val="en-US" w:eastAsia="zh-CN"/>
      </w:rPr>
      <w:t xml:space="preserve">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416560</wp:posOffset>
              </wp:positionV>
              <wp:extent cx="5616575" cy="1905"/>
              <wp:effectExtent l="0" t="10795" r="3175" b="15875"/>
              <wp:wrapNone/>
              <wp:docPr id="1" name="直接连接符 1"/>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2.8pt;height:0.15pt;width:442.25pt;z-index:251661312;mso-width-relative:page;mso-height-relative:page;" filled="f" stroked="t" coordsize="21600,21600" o:gfxdata="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Q5XWHTAAAA&#10;BgEAAA8AAAAAAAAAAQAgAAAAIgAAAGRycy9kb3ducmV2LnhtbFBLAQIUABQAAAAIAIdO4kDhn8FE&#10;6QEAALUDAAAOAAAAAAAAAAEAIAAAACIBAABkcnMvZTJvRG9jLnhtbFBLBQYAAAAABgAGAFkBAAB9&#10;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晋中市</w:t>
    </w:r>
    <w:r>
      <w:rPr>
        <w:rFonts w:hint="eastAsia" w:ascii="宋体" w:hAnsi="宋体" w:eastAsia="宋体" w:cs="宋体"/>
        <w:b/>
        <w:bCs/>
        <w:color w:val="005192"/>
        <w:sz w:val="32"/>
        <w:szCs w:val="32"/>
        <w:lang w:val="en-US" w:eastAsia="zh-CN"/>
      </w:rPr>
      <w:t>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6A67E67"/>
    <w:rsid w:val="080F63D8"/>
    <w:rsid w:val="09341458"/>
    <w:rsid w:val="0A3F2403"/>
    <w:rsid w:val="152D2DCA"/>
    <w:rsid w:val="16050CEC"/>
    <w:rsid w:val="1AFA6D04"/>
    <w:rsid w:val="1B466CB2"/>
    <w:rsid w:val="1C0E2142"/>
    <w:rsid w:val="20945FD3"/>
    <w:rsid w:val="21D44D73"/>
    <w:rsid w:val="22440422"/>
    <w:rsid w:val="27B65F62"/>
    <w:rsid w:val="2C437E48"/>
    <w:rsid w:val="2E3104D4"/>
    <w:rsid w:val="2F462C55"/>
    <w:rsid w:val="30AE4904"/>
    <w:rsid w:val="31A15F24"/>
    <w:rsid w:val="3224240A"/>
    <w:rsid w:val="36E96615"/>
    <w:rsid w:val="37F71B8B"/>
    <w:rsid w:val="38F57AF3"/>
    <w:rsid w:val="39A232A0"/>
    <w:rsid w:val="39D74F60"/>
    <w:rsid w:val="3B5A6BBB"/>
    <w:rsid w:val="3EDA13A6"/>
    <w:rsid w:val="42416371"/>
    <w:rsid w:val="42F058B7"/>
    <w:rsid w:val="436109F6"/>
    <w:rsid w:val="441A38D4"/>
    <w:rsid w:val="44B30262"/>
    <w:rsid w:val="45F60406"/>
    <w:rsid w:val="4AB43EE9"/>
    <w:rsid w:val="4B2B0B52"/>
    <w:rsid w:val="4BC77339"/>
    <w:rsid w:val="4C9236C5"/>
    <w:rsid w:val="50600D53"/>
    <w:rsid w:val="50933FB8"/>
    <w:rsid w:val="522105B9"/>
    <w:rsid w:val="52F46F0B"/>
    <w:rsid w:val="532D7670"/>
    <w:rsid w:val="55E064E0"/>
    <w:rsid w:val="5C853E3A"/>
    <w:rsid w:val="5FEC1BC8"/>
    <w:rsid w:val="608816D1"/>
    <w:rsid w:val="61E7343F"/>
    <w:rsid w:val="6756031D"/>
    <w:rsid w:val="6D0E3F22"/>
    <w:rsid w:val="70F36DEB"/>
    <w:rsid w:val="72CD1AF2"/>
    <w:rsid w:val="7470755C"/>
    <w:rsid w:val="75D94A2A"/>
    <w:rsid w:val="782347DB"/>
    <w:rsid w:val="78BC6626"/>
    <w:rsid w:val="79FC1788"/>
    <w:rsid w:val="7C9011D9"/>
    <w:rsid w:val="7DC651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Lines="0" w:afterAutospacing="0"/>
    </w:pPr>
  </w:style>
  <w:style w:type="paragraph" w:styleId="4">
    <w:name w:val="index 5"/>
    <w:basedOn w:val="1"/>
    <w:next w:val="1"/>
    <w:qFormat/>
    <w:uiPriority w:val="0"/>
    <w:pPr>
      <w:ind w:left="1680"/>
    </w:pPr>
  </w:style>
  <w:style w:type="paragraph" w:styleId="5">
    <w:name w:val="footer"/>
    <w:basedOn w:val="1"/>
    <w:next w:val="4"/>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qFormat/>
    <w:uiPriority w:val="0"/>
    <w:rPr>
      <w:b/>
      <w:bCs/>
    </w:rPr>
  </w:style>
  <w:style w:type="character" w:styleId="11">
    <w:name w:val="page number"/>
    <w:basedOn w:val="9"/>
    <w:qFormat/>
    <w:uiPriority w:val="0"/>
  </w:style>
  <w:style w:type="paragraph" w:customStyle="1" w:styleId="12">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3">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4">
    <w:name w:val="PlainText"/>
    <w:qFormat/>
    <w:uiPriority w:val="0"/>
    <w:pPr>
      <w:widowControl w:val="0"/>
      <w:jc w:val="both"/>
    </w:pPr>
    <w:rPr>
      <w:rFonts w:ascii="宋体" w:hAnsi="Courier New" w:eastAsia="宋体" w:cs="宋体"/>
      <w:kern w:val="2"/>
      <w:sz w:val="21"/>
      <w:szCs w:val="21"/>
      <w:lang w:val="en-US" w:eastAsia="zh-CN" w:bidi="ar-SA"/>
    </w:rPr>
  </w:style>
  <w:style w:type="paragraph" w:customStyle="1" w:styleId="15">
    <w:name w:val="List Paragraph"/>
    <w:basedOn w:val="1"/>
    <w:qFormat/>
    <w:uiPriority w:val="34"/>
    <w:pPr>
      <w:ind w:firstLine="420" w:firstLineChars="200"/>
    </w:pPr>
    <w:rPr>
      <w:rFonts w:cs="Times New Roman"/>
      <w:szCs w:val="24"/>
    </w:rPr>
  </w:style>
  <w:style w:type="paragraph" w:customStyle="1" w:styleId="16">
    <w:name w:val="Normal (Web)"/>
    <w:basedOn w:val="1"/>
    <w:uiPriority w:val="0"/>
    <w:pPr>
      <w:widowControl/>
      <w:spacing w:before="100" w:beforeLines="0" w:beforeAutospacing="1" w:after="100" w:afterLines="0" w:afterAutospacing="1" w:line="240" w:lineRule="auto"/>
      <w:ind w:firstLine="0" w:firstLineChars="0"/>
      <w:jc w:val="left"/>
    </w:pPr>
    <w:rPr>
      <w:rFonts w:ascii="宋体" w:hAnsi="宋体" w:eastAsia="宋体" w:cs="宋体"/>
      <w:kern w:val="0"/>
      <w:sz w:val="24"/>
      <w:szCs w:val="24"/>
    </w:rPr>
  </w:style>
  <w:style w:type="paragraph" w:customStyle="1" w:styleId="17">
    <w:name w:val=" Char Char"/>
    <w:basedOn w:val="1"/>
    <w:qFormat/>
    <w:uiPriority w:val="0"/>
    <w:pPr>
      <w:widowControl/>
      <w:spacing w:after="160" w:line="240" w:lineRule="exact"/>
      <w:jc w:val="left"/>
    </w:pPr>
    <w:rPr>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1728</Words>
  <Characters>1744</Characters>
  <Lines>0</Lines>
  <Paragraphs>0</Paragraphs>
  <TotalTime>5</TotalTime>
  <ScaleCrop>false</ScaleCrop>
  <LinksUpToDate>false</LinksUpToDate>
  <CharactersWithSpaces>1813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浩然</cp:lastModifiedBy>
  <cp:lastPrinted>2021-09-22T01:19:00Z</cp:lastPrinted>
  <dcterms:modified xsi:type="dcterms:W3CDTF">2022-01-19T02:05:49Z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C9A49CDC3A3F45CBA382213B61636734</vt:lpwstr>
  </property>
</Properties>
</file>